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F658B" w:rsidTr="00DF658B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56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1075"/>
              <w:gridCol w:w="370"/>
              <w:gridCol w:w="1795"/>
            </w:tblGrid>
            <w:tr w:rsidR="00DF658B" w:rsidRPr="00021062" w:rsidTr="00EA0381">
              <w:trPr>
                <w:trHeight w:val="367"/>
              </w:trPr>
              <w:tc>
                <w:tcPr>
                  <w:tcW w:w="3960" w:type="dxa"/>
                  <w:gridSpan w:val="4"/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  <w:b/>
                    </w:rPr>
                  </w:pPr>
                </w:p>
              </w:tc>
            </w:tr>
            <w:tr w:rsidR="00DF658B" w:rsidRPr="00021062" w:rsidTr="00EA0381">
              <w:trPr>
                <w:trHeight w:val="80"/>
              </w:trPr>
              <w:tc>
                <w:tcPr>
                  <w:tcW w:w="3960" w:type="dxa"/>
                  <w:gridSpan w:val="4"/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  <w:b/>
                      <w:sz w:val="8"/>
                      <w:szCs w:val="8"/>
                    </w:rPr>
                  </w:pPr>
                </w:p>
              </w:tc>
            </w:tr>
            <w:tr w:rsidR="00DF658B" w:rsidRPr="00021062" w:rsidTr="00EA0381">
              <w:trPr>
                <w:trHeight w:val="1980"/>
              </w:trPr>
              <w:tc>
                <w:tcPr>
                  <w:tcW w:w="3960" w:type="dxa"/>
                  <w:gridSpan w:val="4"/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  <w:b/>
                    </w:rPr>
                  </w:pPr>
                  <w:r w:rsidRPr="00021062">
                    <w:rPr>
                      <w:rFonts w:eastAsia="Calibri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21062">
                    <w:rPr>
                      <w:rFonts w:eastAsia="Calibri"/>
                      <w:b/>
                      <w:sz w:val="20"/>
                      <w:szCs w:val="20"/>
                    </w:rPr>
                    <w:t>СВОБОДНЕНСКОГО РАЙОНА</w:t>
                  </w:r>
                </w:p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21062">
                    <w:rPr>
                      <w:rFonts w:eastAsia="Calibri"/>
                      <w:b/>
                      <w:sz w:val="20"/>
                      <w:szCs w:val="20"/>
                    </w:rPr>
                    <w:t>АМУРСКОЙ ОБЛАСТИ</w:t>
                  </w:r>
                </w:p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 xml:space="preserve">ул. 50 лет  Октября, </w:t>
                  </w:r>
                  <w:smartTag w:uri="urn:schemas-microsoft-com:office:smarttags" w:element="metricconverter">
                    <w:smartTagPr>
                      <w:attr w:name="ProductID" w:val="14, г"/>
                    </w:smartTagPr>
                    <w:r w:rsidRPr="00021062">
                      <w:rPr>
                        <w:rFonts w:eastAsia="Calibri"/>
                        <w:sz w:val="20"/>
                        <w:szCs w:val="20"/>
                      </w:rPr>
                      <w:t>14, г</w:t>
                    </w:r>
                  </w:smartTag>
                  <w:r w:rsidRPr="00021062">
                    <w:rPr>
                      <w:rFonts w:eastAsia="Calibri"/>
                      <w:sz w:val="20"/>
                      <w:szCs w:val="20"/>
                    </w:rPr>
                    <w:t>. Свободный, 676450</w:t>
                  </w:r>
                </w:p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>тел., факс (41643) 3-02-51, 3-02-52</w:t>
                  </w:r>
                </w:p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rPr>
                      <w:rFonts w:eastAsia="Calibri"/>
                      <w:sz w:val="20"/>
                      <w:szCs w:val="20"/>
                      <w:u w:val="single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021062">
                    <w:rPr>
                      <w:rFonts w:eastAsia="Calibri"/>
                      <w:sz w:val="20"/>
                      <w:szCs w:val="20"/>
                    </w:rPr>
                    <w:t>-</w:t>
                  </w:r>
                  <w:r w:rsidRPr="00021062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021062">
                    <w:rPr>
                      <w:rFonts w:eastAsia="Calibri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021062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mail</w:t>
                    </w:r>
                    <w:r w:rsidRPr="00021062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proofErr w:type="spellStart"/>
                    <w:r w:rsidRPr="00021062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svobregion</w:t>
                    </w:r>
                    <w:proofErr w:type="spellEnd"/>
                    <w:r w:rsidRPr="00021062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proofErr w:type="spellStart"/>
                    <w:r w:rsidRPr="00021062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>ОКПО 02281552, ОГРН 1022800761070</w:t>
                  </w:r>
                </w:p>
                <w:p w:rsidR="00DF658B" w:rsidRPr="00021062" w:rsidRDefault="00DF658B" w:rsidP="00DF658B">
                  <w:pPr>
                    <w:jc w:val="center"/>
                    <w:outlineLvl w:val="0"/>
                    <w:rPr>
                      <w:rFonts w:eastAsia="Calibri"/>
                      <w:b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>ИНН/КПП  2823002624 / 282301001</w:t>
                  </w:r>
                </w:p>
              </w:tc>
            </w:tr>
            <w:tr w:rsidR="00DF658B" w:rsidRPr="00021062" w:rsidTr="00EA0381">
              <w:trPr>
                <w:trHeight w:val="170"/>
              </w:trPr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370" w:type="dxa"/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  <w:b/>
                    </w:rPr>
                  </w:pPr>
                </w:p>
              </w:tc>
            </w:tr>
            <w:tr w:rsidR="00DF658B" w:rsidRPr="00021062" w:rsidTr="00EA0381">
              <w:trPr>
                <w:trHeight w:val="265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</w:rPr>
                  </w:pPr>
                </w:p>
              </w:tc>
              <w:tc>
                <w:tcPr>
                  <w:tcW w:w="370" w:type="dxa"/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</w:rPr>
                  </w:pPr>
                  <w:r w:rsidRPr="00021062">
                    <w:rPr>
                      <w:rFonts w:eastAsia="Calibri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658B" w:rsidRPr="00021062" w:rsidRDefault="00DF658B" w:rsidP="00DF658B">
                  <w:pPr>
                    <w:tabs>
                      <w:tab w:val="left" w:pos="3390"/>
                      <w:tab w:val="left" w:pos="3420"/>
                    </w:tabs>
                    <w:jc w:val="center"/>
                    <w:outlineLvl w:val="0"/>
                    <w:rPr>
                      <w:rFonts w:eastAsia="Calibri"/>
                    </w:rPr>
                  </w:pPr>
                </w:p>
              </w:tc>
            </w:tr>
          </w:tbl>
          <w:p w:rsidR="00DF658B" w:rsidRDefault="00DF658B" w:rsidP="00DF65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17BD483" wp14:editId="76946354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48895</wp:posOffset>
                  </wp:positionV>
                  <wp:extent cx="359410" cy="457200"/>
                  <wp:effectExtent l="0" t="0" r="2540" b="0"/>
                  <wp:wrapNone/>
                  <wp:docPr id="1" name="Рисунок 1" descr="Герб Свободненского района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ободненского района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DF658B" w:rsidRDefault="00DF658B" w:rsidP="008F67FF">
            <w:pPr>
              <w:ind w:left="1701"/>
              <w:rPr>
                <w:rFonts w:eastAsia="Calibri"/>
                <w:sz w:val="28"/>
                <w:szCs w:val="28"/>
              </w:rPr>
            </w:pPr>
          </w:p>
          <w:p w:rsidR="008F67FF" w:rsidRDefault="008F67FF" w:rsidP="008F67FF">
            <w:pPr>
              <w:ind w:left="1701"/>
              <w:rPr>
                <w:rFonts w:eastAsia="Calibri"/>
                <w:sz w:val="28"/>
                <w:szCs w:val="28"/>
              </w:rPr>
            </w:pPr>
          </w:p>
          <w:p w:rsidR="008F67FF" w:rsidRPr="000C0040" w:rsidRDefault="008F67FF" w:rsidP="008F67FF">
            <w:pPr>
              <w:ind w:left="17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58B" w:rsidRDefault="00DF658B" w:rsidP="00DF658B">
            <w:pPr>
              <w:jc w:val="both"/>
              <w:rPr>
                <w:sz w:val="28"/>
                <w:szCs w:val="28"/>
              </w:rPr>
            </w:pPr>
          </w:p>
        </w:tc>
      </w:tr>
    </w:tbl>
    <w:p w:rsidR="004A47AE" w:rsidRDefault="004A47AE" w:rsidP="00DF658B">
      <w:pPr>
        <w:jc w:val="both"/>
        <w:rPr>
          <w:sz w:val="28"/>
          <w:szCs w:val="28"/>
        </w:rPr>
      </w:pPr>
    </w:p>
    <w:p w:rsidR="00DF658B" w:rsidRDefault="00DF658B" w:rsidP="004A47AE">
      <w:pPr>
        <w:jc w:val="center"/>
        <w:rPr>
          <w:sz w:val="28"/>
          <w:szCs w:val="28"/>
        </w:rPr>
      </w:pPr>
    </w:p>
    <w:p w:rsidR="00DF658B" w:rsidRDefault="00DF658B" w:rsidP="004A47AE">
      <w:pPr>
        <w:jc w:val="center"/>
        <w:rPr>
          <w:sz w:val="28"/>
          <w:szCs w:val="28"/>
        </w:rPr>
      </w:pPr>
    </w:p>
    <w:p w:rsidR="004A47AE" w:rsidRDefault="004A47AE" w:rsidP="004A47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 ликвидации очередности</w:t>
      </w:r>
    </w:p>
    <w:p w:rsidR="004A47AE" w:rsidRDefault="004A47AE" w:rsidP="004A4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дошкольные образовательные учреждения</w:t>
      </w:r>
    </w:p>
    <w:p w:rsidR="004A47AE" w:rsidRPr="005C2B10" w:rsidRDefault="004A47AE" w:rsidP="004A47AE">
      <w:pPr>
        <w:jc w:val="center"/>
        <w:rPr>
          <w:sz w:val="28"/>
          <w:szCs w:val="28"/>
        </w:rPr>
      </w:pPr>
    </w:p>
    <w:p w:rsidR="005C2B10" w:rsidRPr="005C2B10" w:rsidRDefault="005C2B10" w:rsidP="004A47AE">
      <w:pPr>
        <w:ind w:firstLine="851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Показатель обеспеченности населения Свободненского района услугами дошкольного образования является одним из самых низких в Амурской области. </w:t>
      </w:r>
      <w:r w:rsidRPr="005C2B10">
        <w:rPr>
          <w:rFonts w:eastAsia="Calibri"/>
          <w:sz w:val="28"/>
          <w:szCs w:val="28"/>
          <w:lang w:eastAsia="en-US"/>
        </w:rPr>
        <w:t>Доступность услуги дошкольного образования является одной из острых социальных проблем в районе. Закрытие и перепрофилирование детских садов привело к резкому сокращению сети дошкольных образовательных учреждений с 16 до 5. Охват детей дошкольным образованием от 2,5 до 7 лет составляет всего 26,6%.</w:t>
      </w:r>
    </w:p>
    <w:p w:rsidR="004A47AE" w:rsidRDefault="004A47AE" w:rsidP="004A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07.05.2012 № 599, в целях реализации поэтапной программы ликвидации очередности в детские сады необходимо создать 413 мест.</w:t>
      </w:r>
    </w:p>
    <w:p w:rsidR="004A47AE" w:rsidRDefault="004A47AE" w:rsidP="004A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 w:rsidRPr="00EB5EBE">
        <w:rPr>
          <w:sz w:val="28"/>
          <w:szCs w:val="28"/>
          <w:u w:val="single"/>
        </w:rPr>
        <w:t xml:space="preserve"> программы</w:t>
      </w:r>
      <w:r>
        <w:rPr>
          <w:sz w:val="28"/>
          <w:szCs w:val="28"/>
        </w:rPr>
        <w:t xml:space="preserve">: </w:t>
      </w:r>
      <w:r w:rsidRPr="001B671A">
        <w:rPr>
          <w:sz w:val="28"/>
          <w:szCs w:val="28"/>
        </w:rPr>
        <w:t>Обеспечение государственных гарантий доступности дошкольного образования</w:t>
      </w:r>
      <w:r>
        <w:rPr>
          <w:sz w:val="28"/>
          <w:szCs w:val="28"/>
        </w:rPr>
        <w:t>.</w:t>
      </w:r>
    </w:p>
    <w:p w:rsidR="004A47AE" w:rsidRDefault="004A47AE" w:rsidP="004A47AE">
      <w:pPr>
        <w:ind w:firstLine="851"/>
        <w:jc w:val="both"/>
        <w:rPr>
          <w:sz w:val="28"/>
          <w:szCs w:val="28"/>
        </w:rPr>
      </w:pPr>
      <w:r w:rsidRPr="00EB5EBE">
        <w:rPr>
          <w:sz w:val="28"/>
          <w:szCs w:val="28"/>
          <w:u w:val="single"/>
        </w:rPr>
        <w:t>Период реализации</w:t>
      </w:r>
      <w:r>
        <w:rPr>
          <w:sz w:val="28"/>
          <w:szCs w:val="28"/>
          <w:u w:val="single"/>
        </w:rPr>
        <w:t>:</w:t>
      </w:r>
      <w:r w:rsidRPr="009D6C22">
        <w:rPr>
          <w:sz w:val="28"/>
          <w:szCs w:val="28"/>
        </w:rPr>
        <w:t xml:space="preserve"> </w:t>
      </w:r>
      <w:r w:rsidRPr="001B671A">
        <w:rPr>
          <w:sz w:val="28"/>
          <w:szCs w:val="28"/>
        </w:rPr>
        <w:t>201</w:t>
      </w:r>
      <w:r>
        <w:rPr>
          <w:sz w:val="28"/>
          <w:szCs w:val="28"/>
        </w:rPr>
        <w:t>2-2016</w:t>
      </w:r>
      <w:r w:rsidRPr="001B671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665B7" w:rsidRDefault="004A47AE" w:rsidP="004A47AE">
      <w:pPr>
        <w:ind w:firstLine="851"/>
        <w:jc w:val="both"/>
        <w:rPr>
          <w:sz w:val="28"/>
          <w:szCs w:val="28"/>
        </w:rPr>
      </w:pPr>
      <w:r w:rsidRPr="009D6C22">
        <w:rPr>
          <w:sz w:val="28"/>
          <w:szCs w:val="28"/>
          <w:u w:val="single"/>
        </w:rPr>
        <w:t>Ожидаемый результат (качественная и количественная оценка)</w:t>
      </w:r>
      <w:r>
        <w:rPr>
          <w:sz w:val="28"/>
          <w:szCs w:val="28"/>
          <w:u w:val="single"/>
        </w:rPr>
        <w:t xml:space="preserve">: </w:t>
      </w:r>
      <w:r w:rsidRPr="001B671A">
        <w:rPr>
          <w:sz w:val="28"/>
          <w:szCs w:val="28"/>
        </w:rPr>
        <w:t xml:space="preserve">Создание безопасных и комфортных условий для осуществления образовательного </w:t>
      </w:r>
      <w:r>
        <w:rPr>
          <w:sz w:val="28"/>
          <w:szCs w:val="28"/>
        </w:rPr>
        <w:t xml:space="preserve">процесса в ДОУ. </w:t>
      </w:r>
    </w:p>
    <w:p w:rsidR="004A47AE" w:rsidRPr="009D6C22" w:rsidRDefault="00A24FA9" w:rsidP="004A47AE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Реконструкция двух зданий</w:t>
      </w:r>
      <w:r w:rsidR="004A47AE" w:rsidRPr="001B671A">
        <w:rPr>
          <w:sz w:val="28"/>
          <w:szCs w:val="28"/>
        </w:rPr>
        <w:t xml:space="preserve"> под ДОУ,</w:t>
      </w:r>
      <w:r w:rsidR="004A47AE">
        <w:rPr>
          <w:sz w:val="28"/>
          <w:szCs w:val="28"/>
        </w:rPr>
        <w:t xml:space="preserve"> реконструкция помещений в 4 зданиях школ </w:t>
      </w:r>
      <w:r w:rsidR="004A47AE" w:rsidRPr="001B671A">
        <w:rPr>
          <w:sz w:val="28"/>
          <w:szCs w:val="28"/>
        </w:rPr>
        <w:t>по</w:t>
      </w:r>
      <w:r>
        <w:rPr>
          <w:sz w:val="28"/>
          <w:szCs w:val="28"/>
        </w:rPr>
        <w:t>зволит дополнительно ввести 19</w:t>
      </w:r>
      <w:r w:rsidR="004A47AE">
        <w:rPr>
          <w:sz w:val="28"/>
          <w:szCs w:val="28"/>
        </w:rPr>
        <w:t>0</w:t>
      </w:r>
      <w:r w:rsidR="004A47AE" w:rsidRPr="001B671A">
        <w:rPr>
          <w:sz w:val="28"/>
          <w:szCs w:val="28"/>
        </w:rPr>
        <w:t xml:space="preserve"> мест. Увеличение охвата детей</w:t>
      </w:r>
      <w:r w:rsidR="004A47AE">
        <w:rPr>
          <w:sz w:val="28"/>
          <w:szCs w:val="28"/>
        </w:rPr>
        <w:t xml:space="preserve"> дошкольным образованием с 26%</w:t>
      </w:r>
      <w:r w:rsidR="004A47AE" w:rsidRPr="001B671A">
        <w:rPr>
          <w:sz w:val="28"/>
          <w:szCs w:val="28"/>
        </w:rPr>
        <w:t xml:space="preserve"> до </w:t>
      </w:r>
      <w:r w:rsidR="00B665B7">
        <w:rPr>
          <w:sz w:val="28"/>
          <w:szCs w:val="28"/>
        </w:rPr>
        <w:t>62</w:t>
      </w:r>
      <w:r w:rsidR="004A47AE">
        <w:rPr>
          <w:sz w:val="28"/>
          <w:szCs w:val="28"/>
        </w:rPr>
        <w:t>%.</w:t>
      </w:r>
    </w:p>
    <w:p w:rsidR="004A47AE" w:rsidRDefault="004A47AE" w:rsidP="004A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Свободненском районе проживает 952 ребенка дошкольного возраста. От 3-х до 7 лет - 683 ребенка, охват дошкольным образованием составляет 26%.</w:t>
      </w:r>
    </w:p>
    <w:p w:rsidR="004A47AE" w:rsidRPr="00726345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345">
        <w:rPr>
          <w:rFonts w:eastAsiaTheme="minorHAnsi"/>
          <w:sz w:val="28"/>
          <w:szCs w:val="28"/>
          <w:lang w:eastAsia="en-US"/>
        </w:rPr>
        <w:t>В рамках долгосрочной целевой программы "Развитие образова</w:t>
      </w:r>
      <w:r>
        <w:rPr>
          <w:rFonts w:eastAsiaTheme="minorHAnsi"/>
          <w:sz w:val="28"/>
          <w:szCs w:val="28"/>
          <w:lang w:eastAsia="en-US"/>
        </w:rPr>
        <w:t>ния Свободненского района на 20</w:t>
      </w:r>
      <w:r w:rsidRPr="00726345">
        <w:rPr>
          <w:rFonts w:eastAsiaTheme="minorHAnsi"/>
          <w:sz w:val="28"/>
          <w:szCs w:val="28"/>
          <w:lang w:eastAsia="en-US"/>
        </w:rPr>
        <w:t>11-2015 годы"</w:t>
      </w:r>
      <w:r w:rsidR="008E3BB6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подпрограммы «Развитие системы ДОУ»</w:t>
      </w:r>
      <w:r w:rsidRPr="007263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26345">
        <w:rPr>
          <w:rFonts w:eastAsiaTheme="minorHAnsi"/>
          <w:sz w:val="28"/>
          <w:szCs w:val="28"/>
          <w:lang w:eastAsia="en-US"/>
        </w:rPr>
        <w:t>запланирована</w:t>
      </w:r>
      <w:proofErr w:type="gramEnd"/>
      <w:r w:rsidRPr="00726345">
        <w:rPr>
          <w:rFonts w:eastAsiaTheme="minorHAnsi"/>
          <w:sz w:val="28"/>
          <w:szCs w:val="28"/>
          <w:lang w:eastAsia="en-US"/>
        </w:rPr>
        <w:t xml:space="preserve">: </w:t>
      </w:r>
    </w:p>
    <w:p w:rsidR="004A47AE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D3341">
        <w:rPr>
          <w:rFonts w:eastAsiaTheme="minorHAnsi"/>
          <w:sz w:val="28"/>
          <w:szCs w:val="28"/>
          <w:lang w:eastAsia="en-US"/>
        </w:rPr>
        <w:t>реконструкция бес</w:t>
      </w:r>
      <w:r w:rsidRPr="00726345">
        <w:rPr>
          <w:rFonts w:eastAsiaTheme="minorHAnsi"/>
          <w:sz w:val="28"/>
          <w:szCs w:val="28"/>
          <w:lang w:eastAsia="en-US"/>
        </w:rPr>
        <w:t xml:space="preserve">хозного здания детского сада </w:t>
      </w:r>
      <w:proofErr w:type="gramStart"/>
      <w:r w:rsidRPr="0072634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263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26345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26345">
        <w:rPr>
          <w:rFonts w:eastAsiaTheme="minorHAnsi"/>
          <w:sz w:val="28"/>
          <w:szCs w:val="28"/>
          <w:lang w:eastAsia="en-US"/>
        </w:rPr>
        <w:t>. Сычевка с открыт</w:t>
      </w:r>
      <w:r>
        <w:rPr>
          <w:rFonts w:eastAsiaTheme="minorHAnsi"/>
          <w:sz w:val="28"/>
          <w:szCs w:val="28"/>
          <w:lang w:eastAsia="en-US"/>
        </w:rPr>
        <w:t xml:space="preserve">ием 4 групп </w:t>
      </w:r>
      <w:r w:rsidR="00B665B7">
        <w:rPr>
          <w:rFonts w:eastAsiaTheme="minorHAnsi"/>
          <w:sz w:val="28"/>
          <w:szCs w:val="28"/>
          <w:lang w:eastAsia="en-US"/>
        </w:rPr>
        <w:t>на 7</w:t>
      </w:r>
      <w:r>
        <w:rPr>
          <w:rFonts w:eastAsiaTheme="minorHAnsi"/>
          <w:sz w:val="28"/>
          <w:szCs w:val="28"/>
          <w:lang w:eastAsia="en-US"/>
        </w:rPr>
        <w:t>0 мест – 2013</w:t>
      </w:r>
      <w:r w:rsidRPr="00726345">
        <w:rPr>
          <w:rFonts w:eastAsiaTheme="minorHAnsi"/>
          <w:sz w:val="28"/>
          <w:szCs w:val="28"/>
          <w:lang w:eastAsia="en-US"/>
        </w:rPr>
        <w:t xml:space="preserve"> г;</w:t>
      </w:r>
    </w:p>
    <w:p w:rsidR="004A47AE" w:rsidRPr="00726345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726345">
        <w:rPr>
          <w:rFonts w:eastAsiaTheme="minorHAnsi"/>
          <w:sz w:val="28"/>
          <w:szCs w:val="28"/>
          <w:lang w:eastAsia="en-US"/>
        </w:rPr>
        <w:t>реконструкция помещений в здании МОУ "Загорненская  СОШ" под открытие одной разновозрастной группы детского сада - 2013 год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A47AE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26345">
        <w:rPr>
          <w:rFonts w:eastAsiaTheme="minorHAnsi"/>
          <w:sz w:val="28"/>
          <w:szCs w:val="28"/>
          <w:lang w:eastAsia="en-US"/>
        </w:rPr>
        <w:t>реконструкция помещений в здании МОУ "Желтояровская СОШ" под открытие одной разновозрастной группы детского сада - 2014 год;</w:t>
      </w:r>
    </w:p>
    <w:p w:rsidR="004A47AE" w:rsidRPr="00726345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26345">
        <w:rPr>
          <w:rFonts w:eastAsiaTheme="minorHAnsi"/>
          <w:sz w:val="28"/>
          <w:szCs w:val="28"/>
          <w:lang w:eastAsia="en-US"/>
        </w:rPr>
        <w:t>реконструкция помещений в здании МОУ "</w:t>
      </w:r>
      <w:r>
        <w:rPr>
          <w:rFonts w:eastAsiaTheme="minorHAnsi"/>
          <w:sz w:val="28"/>
          <w:szCs w:val="28"/>
          <w:lang w:eastAsia="en-US"/>
        </w:rPr>
        <w:t>Климоуцевская</w:t>
      </w:r>
      <w:r w:rsidRPr="00726345">
        <w:rPr>
          <w:rFonts w:eastAsiaTheme="minorHAnsi"/>
          <w:sz w:val="28"/>
          <w:szCs w:val="28"/>
          <w:lang w:eastAsia="en-US"/>
        </w:rPr>
        <w:t xml:space="preserve"> СОШ" под открытие одной разновозрастной группы детского сада - 2014 год;</w:t>
      </w:r>
    </w:p>
    <w:p w:rsidR="004A47AE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реконструкция помещений в здании МОУ «</w:t>
      </w:r>
      <w:proofErr w:type="spellStart"/>
      <w:r>
        <w:rPr>
          <w:rFonts w:eastAsiaTheme="minorHAnsi"/>
          <w:sz w:val="28"/>
          <w:szCs w:val="28"/>
          <w:lang w:eastAsia="en-US"/>
        </w:rPr>
        <w:t>Новоивановской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СОШ» под открытие одной разновозрастной группы,</w:t>
      </w:r>
    </w:p>
    <w:p w:rsidR="004A47AE" w:rsidRPr="00726345" w:rsidRDefault="004A47AE" w:rsidP="004A47AE">
      <w:pPr>
        <w:spacing w:after="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реконструкция здания детского сада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 Москвитино – 2015</w:t>
      </w:r>
      <w:r w:rsidR="00BF7CEA">
        <w:rPr>
          <w:rFonts w:eastAsiaTheme="minorHAnsi"/>
          <w:sz w:val="28"/>
          <w:szCs w:val="28"/>
          <w:lang w:eastAsia="en-US"/>
        </w:rPr>
        <w:t xml:space="preserve"> -2016</w:t>
      </w:r>
      <w:r>
        <w:rPr>
          <w:rFonts w:eastAsiaTheme="minorHAnsi"/>
          <w:sz w:val="28"/>
          <w:szCs w:val="28"/>
          <w:lang w:eastAsia="en-US"/>
        </w:rPr>
        <w:t xml:space="preserve"> год.</w:t>
      </w:r>
    </w:p>
    <w:p w:rsidR="004A47AE" w:rsidRDefault="004A47AE" w:rsidP="004A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финансирования на реконструкцию помещений: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2740"/>
        <w:gridCol w:w="2280"/>
        <w:gridCol w:w="1501"/>
      </w:tblGrid>
      <w:tr w:rsidR="004A47AE" w:rsidTr="00EA0381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AE" w:rsidRDefault="004A47AE" w:rsidP="00EA0381">
            <w:r>
              <w:t>Реконструкция зданий под дошкольные образовательные учреждения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AE" w:rsidRPr="006E6FAC" w:rsidRDefault="004A47AE" w:rsidP="00EA0381">
            <w:pPr>
              <w:jc w:val="center"/>
              <w:rPr>
                <w:bCs/>
              </w:rPr>
            </w:pPr>
            <w:r w:rsidRPr="006E6FAC">
              <w:rPr>
                <w:bCs/>
              </w:rPr>
              <w:t>Объемы финансирования,  тыс. рублей</w:t>
            </w:r>
          </w:p>
          <w:p w:rsidR="004A47AE" w:rsidRPr="006E6FAC" w:rsidRDefault="004A47AE" w:rsidP="00EA0381">
            <w:pPr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AE" w:rsidRPr="006E6FAC" w:rsidRDefault="004A47AE" w:rsidP="00EA0381">
            <w:pPr>
              <w:jc w:val="center"/>
              <w:rPr>
                <w:bCs/>
              </w:rPr>
            </w:pPr>
            <w:r w:rsidRPr="006E6FAC">
              <w:rPr>
                <w:bCs/>
              </w:rPr>
              <w:t>Областной бюджет</w:t>
            </w:r>
            <w:r>
              <w:rPr>
                <w:bCs/>
              </w:rPr>
              <w:t>, тыс. рублей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AE" w:rsidRPr="006E6FAC" w:rsidRDefault="004A47AE" w:rsidP="00EA0381">
            <w:pPr>
              <w:jc w:val="center"/>
              <w:rPr>
                <w:bCs/>
              </w:rPr>
            </w:pPr>
            <w:r>
              <w:rPr>
                <w:bCs/>
              </w:rPr>
              <w:t>Районный бюджет, тыс. рублей</w:t>
            </w:r>
          </w:p>
        </w:tc>
      </w:tr>
      <w:tr w:rsidR="004A47AE" w:rsidTr="00EA03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r>
              <w:t>2012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pPr>
              <w:jc w:val="center"/>
            </w:pPr>
            <w: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pPr>
              <w:jc w:val="center"/>
            </w:pPr>
            <w: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AE" w:rsidRDefault="004A47AE" w:rsidP="00EA0381">
            <w:pPr>
              <w:jc w:val="center"/>
            </w:pPr>
            <w:r>
              <w:t>0</w:t>
            </w:r>
          </w:p>
        </w:tc>
      </w:tr>
      <w:tr w:rsidR="004A47AE" w:rsidTr="00EA03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r>
              <w:t>2013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pPr>
              <w:jc w:val="center"/>
            </w:pPr>
            <w:r>
              <w:t>40000,0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pPr>
              <w:jc w:val="center"/>
            </w:pPr>
            <w:r>
              <w:t>36000,0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AE" w:rsidRDefault="004A47AE" w:rsidP="00EA0381">
            <w:pPr>
              <w:jc w:val="center"/>
            </w:pPr>
            <w:r>
              <w:t>4000,0</w:t>
            </w:r>
          </w:p>
        </w:tc>
      </w:tr>
      <w:tr w:rsidR="004A47AE" w:rsidTr="00EA03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r>
              <w:t>2014 год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pPr>
              <w:jc w:val="center"/>
            </w:pPr>
            <w:r>
              <w:t>11400,0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7AE" w:rsidRDefault="004A47AE" w:rsidP="00EA0381">
            <w:pPr>
              <w:jc w:val="center"/>
            </w:pPr>
            <w:r>
              <w:t>10260,0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7AE" w:rsidRDefault="004A47AE" w:rsidP="00EA0381">
            <w:pPr>
              <w:jc w:val="center"/>
            </w:pPr>
            <w:r>
              <w:t>1140</w:t>
            </w:r>
          </w:p>
        </w:tc>
      </w:tr>
      <w:tr w:rsidR="004A47AE" w:rsidTr="00EA03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FF" w:rsidRDefault="004A47AE" w:rsidP="00EA0381">
            <w:r>
              <w:t>2015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FF" w:rsidRDefault="004A47AE" w:rsidP="007C6601">
            <w:pPr>
              <w:jc w:val="center"/>
            </w:pPr>
            <w:r>
              <w:t>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01" w:rsidRDefault="004A47AE" w:rsidP="007C6601">
            <w:pPr>
              <w:jc w:val="center"/>
            </w:pPr>
            <w:r>
              <w:t>4500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1" w:rsidRDefault="004A47AE" w:rsidP="007C6601">
            <w:pPr>
              <w:jc w:val="center"/>
            </w:pPr>
            <w:r>
              <w:t>500</w:t>
            </w:r>
          </w:p>
        </w:tc>
      </w:tr>
    </w:tbl>
    <w:p w:rsidR="004A47AE" w:rsidRDefault="004A47AE" w:rsidP="004A47AE">
      <w:pPr>
        <w:ind w:firstLine="851"/>
        <w:jc w:val="both"/>
        <w:rPr>
          <w:sz w:val="28"/>
          <w:szCs w:val="28"/>
        </w:rPr>
      </w:pPr>
    </w:p>
    <w:p w:rsidR="004A47AE" w:rsidRDefault="004A47AE" w:rsidP="004A47AE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418"/>
        <w:gridCol w:w="992"/>
        <w:gridCol w:w="1276"/>
        <w:gridCol w:w="1134"/>
        <w:gridCol w:w="992"/>
      </w:tblGrid>
      <w:tr w:rsidR="00E80B62" w:rsidRPr="00943DC1" w:rsidTr="00E80B62">
        <w:tc>
          <w:tcPr>
            <w:tcW w:w="817" w:type="dxa"/>
            <w:vMerge w:val="restart"/>
          </w:tcPr>
          <w:p w:rsidR="00E80B62" w:rsidRPr="00943DC1" w:rsidRDefault="00E80B62" w:rsidP="00EA0381">
            <w:pPr>
              <w:jc w:val="center"/>
            </w:pPr>
            <w:r w:rsidRPr="00943DC1">
              <w:t xml:space="preserve">№ </w:t>
            </w:r>
            <w:proofErr w:type="gramStart"/>
            <w:r w:rsidRPr="00943DC1">
              <w:t>п</w:t>
            </w:r>
            <w:proofErr w:type="gramEnd"/>
            <w:r w:rsidRPr="00943DC1">
              <w:t>/п</w:t>
            </w:r>
          </w:p>
        </w:tc>
        <w:tc>
          <w:tcPr>
            <w:tcW w:w="2126" w:type="dxa"/>
            <w:vMerge w:val="restart"/>
          </w:tcPr>
          <w:p w:rsidR="00E80B62" w:rsidRPr="00943DC1" w:rsidRDefault="00E80B62" w:rsidP="00EA0381">
            <w:pPr>
              <w:jc w:val="center"/>
            </w:pPr>
            <w:r>
              <w:t>Название мероприятия</w:t>
            </w:r>
          </w:p>
        </w:tc>
        <w:tc>
          <w:tcPr>
            <w:tcW w:w="1276" w:type="dxa"/>
            <w:vMerge w:val="restart"/>
          </w:tcPr>
          <w:p w:rsidR="00E80B62" w:rsidRPr="00943DC1" w:rsidRDefault="00E80B62" w:rsidP="00EA0381">
            <w:pPr>
              <w:jc w:val="center"/>
            </w:pPr>
            <w:r>
              <w:t>Населенный пункт</w:t>
            </w:r>
          </w:p>
        </w:tc>
        <w:tc>
          <w:tcPr>
            <w:tcW w:w="1418" w:type="dxa"/>
            <w:vMerge w:val="restart"/>
          </w:tcPr>
          <w:p w:rsidR="00E80B62" w:rsidRPr="00943DC1" w:rsidRDefault="00E80B62" w:rsidP="00EA0381">
            <w:pPr>
              <w:jc w:val="center"/>
            </w:pPr>
            <w:r>
              <w:t xml:space="preserve">Запланированный объем средств, 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4394" w:type="dxa"/>
            <w:gridSpan w:val="4"/>
          </w:tcPr>
          <w:p w:rsidR="00E80B62" w:rsidRPr="00943DC1" w:rsidRDefault="00E80B62" w:rsidP="00E80B62">
            <w:pPr>
              <w:jc w:val="center"/>
            </w:pPr>
            <w:r>
              <w:t xml:space="preserve">Результат </w:t>
            </w:r>
          </w:p>
        </w:tc>
      </w:tr>
      <w:tr w:rsidR="00E80B62" w:rsidTr="00E80B62">
        <w:tc>
          <w:tcPr>
            <w:tcW w:w="817" w:type="dxa"/>
            <w:vMerge/>
          </w:tcPr>
          <w:p w:rsidR="00E80B62" w:rsidRDefault="00E80B62" w:rsidP="00EA0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80B62" w:rsidRDefault="00E80B62" w:rsidP="00EA0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80B62" w:rsidRDefault="00E80B62" w:rsidP="00EA0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0B62" w:rsidRDefault="00E80B62" w:rsidP="00EA0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0B62" w:rsidRPr="00042942" w:rsidRDefault="00E80B62" w:rsidP="00E80B62">
            <w:pPr>
              <w:ind w:right="-108"/>
              <w:jc w:val="both"/>
            </w:pPr>
            <w:r w:rsidRPr="00042942">
              <w:t>2012</w:t>
            </w:r>
          </w:p>
        </w:tc>
        <w:tc>
          <w:tcPr>
            <w:tcW w:w="1276" w:type="dxa"/>
          </w:tcPr>
          <w:p w:rsidR="00E80B62" w:rsidRPr="00042942" w:rsidRDefault="00E80B62" w:rsidP="00E80B62">
            <w:pPr>
              <w:jc w:val="both"/>
            </w:pPr>
            <w:r>
              <w:t>2013</w:t>
            </w:r>
          </w:p>
        </w:tc>
        <w:tc>
          <w:tcPr>
            <w:tcW w:w="1134" w:type="dxa"/>
          </w:tcPr>
          <w:p w:rsidR="00E80B62" w:rsidRPr="00042942" w:rsidRDefault="00E80B62" w:rsidP="00E80B62">
            <w:pPr>
              <w:jc w:val="both"/>
            </w:pPr>
            <w:r>
              <w:t>2014</w:t>
            </w:r>
          </w:p>
        </w:tc>
        <w:tc>
          <w:tcPr>
            <w:tcW w:w="992" w:type="dxa"/>
          </w:tcPr>
          <w:p w:rsidR="00E80B62" w:rsidRPr="00042942" w:rsidRDefault="00E80B62" w:rsidP="00E80B62">
            <w:pPr>
              <w:jc w:val="both"/>
            </w:pPr>
            <w:r>
              <w:t xml:space="preserve">2015 </w:t>
            </w:r>
          </w:p>
        </w:tc>
      </w:tr>
      <w:tr w:rsidR="00E80B62" w:rsidRPr="00C211FB" w:rsidTr="00E80B62">
        <w:tc>
          <w:tcPr>
            <w:tcW w:w="817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0B62" w:rsidRPr="00C211FB" w:rsidRDefault="00E80B62" w:rsidP="00EA0381">
            <w:pPr>
              <w:jc w:val="center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 xml:space="preserve">Реконструкция бесхозного здания </w:t>
            </w:r>
            <w:proofErr w:type="spellStart"/>
            <w:r w:rsidRPr="00C211FB">
              <w:rPr>
                <w:sz w:val="20"/>
                <w:szCs w:val="20"/>
              </w:rPr>
              <w:t>Сычевского</w:t>
            </w:r>
            <w:proofErr w:type="spellEnd"/>
            <w:r w:rsidRPr="00C211FB">
              <w:rPr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27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proofErr w:type="spellStart"/>
            <w:r w:rsidRPr="00C211FB">
              <w:rPr>
                <w:sz w:val="20"/>
                <w:szCs w:val="20"/>
              </w:rPr>
              <w:t>С.Сычевка</w:t>
            </w:r>
            <w:proofErr w:type="spellEnd"/>
          </w:p>
        </w:tc>
        <w:tc>
          <w:tcPr>
            <w:tcW w:w="1418" w:type="dxa"/>
          </w:tcPr>
          <w:p w:rsidR="00E80B62" w:rsidRDefault="00E80B62" w:rsidP="00EA0381">
            <w:pPr>
              <w:jc w:val="center"/>
              <w:rPr>
                <w:sz w:val="20"/>
                <w:szCs w:val="20"/>
              </w:rPr>
            </w:pPr>
          </w:p>
          <w:p w:rsidR="00E80B62" w:rsidRPr="00C211FB" w:rsidRDefault="00E80B62" w:rsidP="00EA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43773 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B62" w:rsidRDefault="00E80B62" w:rsidP="00E80B62">
            <w:pPr>
              <w:jc w:val="center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4 группы</w:t>
            </w:r>
          </w:p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мест</w:t>
            </w:r>
          </w:p>
        </w:tc>
        <w:tc>
          <w:tcPr>
            <w:tcW w:w="1134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</w:tr>
      <w:tr w:rsidR="00E80B62" w:rsidRPr="00C211FB" w:rsidTr="00E80B62">
        <w:tc>
          <w:tcPr>
            <w:tcW w:w="817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rFonts w:eastAsiaTheme="minorHAnsi"/>
                <w:sz w:val="20"/>
                <w:szCs w:val="20"/>
                <w:lang w:eastAsia="en-US"/>
              </w:rPr>
              <w:t xml:space="preserve">реконструкция помещений в здании МОУ "Загорненская  СОШ" </w:t>
            </w:r>
          </w:p>
        </w:tc>
        <w:tc>
          <w:tcPr>
            <w:tcW w:w="127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Загорная</w:t>
            </w:r>
            <w:proofErr w:type="spellEnd"/>
            <w:r>
              <w:rPr>
                <w:sz w:val="20"/>
                <w:szCs w:val="20"/>
              </w:rPr>
              <w:t xml:space="preserve"> Селитьба</w:t>
            </w:r>
          </w:p>
        </w:tc>
        <w:tc>
          <w:tcPr>
            <w:tcW w:w="1418" w:type="dxa"/>
          </w:tcPr>
          <w:p w:rsidR="00E80B62" w:rsidRPr="00C211FB" w:rsidRDefault="00E80B62" w:rsidP="00EA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B62" w:rsidRDefault="00E80B62" w:rsidP="00E80B62">
            <w:pPr>
              <w:jc w:val="center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1 группа</w:t>
            </w:r>
          </w:p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мест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</w:tr>
      <w:tr w:rsidR="00E80B62" w:rsidRPr="00C211FB" w:rsidTr="00E80B62">
        <w:tc>
          <w:tcPr>
            <w:tcW w:w="817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80B62" w:rsidRPr="00C211FB" w:rsidRDefault="00E80B62" w:rsidP="00EA0381">
            <w:pPr>
              <w:spacing w:after="80"/>
              <w:ind w:firstLine="26"/>
              <w:jc w:val="both"/>
              <w:rPr>
                <w:sz w:val="20"/>
                <w:szCs w:val="20"/>
              </w:rPr>
            </w:pPr>
            <w:r w:rsidRPr="00C211FB">
              <w:rPr>
                <w:rFonts w:eastAsiaTheme="minorHAnsi"/>
                <w:sz w:val="20"/>
                <w:szCs w:val="20"/>
                <w:lang w:eastAsia="en-US"/>
              </w:rPr>
              <w:t xml:space="preserve">реконструкция помещений в здании МОУ "Желтояровская СОШ" </w:t>
            </w:r>
          </w:p>
        </w:tc>
        <w:tc>
          <w:tcPr>
            <w:tcW w:w="127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 xml:space="preserve">С. </w:t>
            </w:r>
            <w:proofErr w:type="spellStart"/>
            <w:r w:rsidRPr="00C211FB">
              <w:rPr>
                <w:sz w:val="20"/>
                <w:szCs w:val="20"/>
              </w:rPr>
              <w:t>Желтоярово</w:t>
            </w:r>
            <w:proofErr w:type="spellEnd"/>
          </w:p>
        </w:tc>
        <w:tc>
          <w:tcPr>
            <w:tcW w:w="1418" w:type="dxa"/>
          </w:tcPr>
          <w:p w:rsidR="00E80B62" w:rsidRPr="00C211FB" w:rsidRDefault="00E80B62" w:rsidP="00EA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3800.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B62" w:rsidRDefault="00E80B62" w:rsidP="00E80B62">
            <w:pPr>
              <w:jc w:val="center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1 группа</w:t>
            </w:r>
          </w:p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мест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</w:tr>
      <w:tr w:rsidR="00E80B62" w:rsidRPr="00C211FB" w:rsidTr="00E80B62">
        <w:tc>
          <w:tcPr>
            <w:tcW w:w="817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rFonts w:eastAsiaTheme="minorHAnsi"/>
                <w:sz w:val="20"/>
                <w:szCs w:val="20"/>
                <w:lang w:eastAsia="en-US"/>
              </w:rPr>
              <w:t>реконструкция помещений в здании МОУ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Климоуцевская</w:t>
            </w:r>
            <w:r w:rsidRPr="00C211FB">
              <w:rPr>
                <w:rFonts w:eastAsiaTheme="minorHAnsi"/>
                <w:sz w:val="20"/>
                <w:szCs w:val="20"/>
                <w:lang w:eastAsia="en-US"/>
              </w:rPr>
              <w:t xml:space="preserve"> СОШ" </w:t>
            </w:r>
          </w:p>
        </w:tc>
        <w:tc>
          <w:tcPr>
            <w:tcW w:w="127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Климоуцы</w:t>
            </w:r>
            <w:proofErr w:type="spellEnd"/>
          </w:p>
        </w:tc>
        <w:tc>
          <w:tcPr>
            <w:tcW w:w="1418" w:type="dxa"/>
          </w:tcPr>
          <w:p w:rsidR="00E80B62" w:rsidRPr="00C211FB" w:rsidRDefault="00E80B62" w:rsidP="00EA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 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B62" w:rsidRDefault="00E80B62" w:rsidP="00E80B62">
            <w:pPr>
              <w:jc w:val="center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1 группа</w:t>
            </w:r>
          </w:p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мест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</w:tr>
      <w:tr w:rsidR="00E80B62" w:rsidRPr="00C211FB" w:rsidTr="00E80B62">
        <w:tc>
          <w:tcPr>
            <w:tcW w:w="817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 w:rsidRPr="00C211FB">
              <w:rPr>
                <w:rFonts w:eastAsiaTheme="minorHAnsi"/>
                <w:sz w:val="20"/>
                <w:szCs w:val="20"/>
                <w:lang w:eastAsia="en-US"/>
              </w:rPr>
              <w:t>реконструкция помещений в здании МОУ «</w:t>
            </w:r>
            <w:proofErr w:type="spellStart"/>
            <w:r w:rsidRPr="00C211FB">
              <w:rPr>
                <w:rFonts w:eastAsiaTheme="minorHAnsi"/>
                <w:sz w:val="20"/>
                <w:szCs w:val="20"/>
                <w:lang w:eastAsia="en-US"/>
              </w:rPr>
              <w:t>Новоивановской</w:t>
            </w:r>
            <w:proofErr w:type="spellEnd"/>
            <w:r w:rsidRPr="00C211FB">
              <w:rPr>
                <w:rFonts w:eastAsiaTheme="minorHAnsi"/>
                <w:sz w:val="20"/>
                <w:szCs w:val="20"/>
                <w:lang w:eastAsia="en-US"/>
              </w:rPr>
              <w:t xml:space="preserve"> СОШ» </w:t>
            </w:r>
          </w:p>
        </w:tc>
        <w:tc>
          <w:tcPr>
            <w:tcW w:w="1276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Новоивановка</w:t>
            </w:r>
          </w:p>
        </w:tc>
        <w:tc>
          <w:tcPr>
            <w:tcW w:w="1418" w:type="dxa"/>
          </w:tcPr>
          <w:p w:rsidR="00E80B62" w:rsidRPr="00C211FB" w:rsidRDefault="00E80B62" w:rsidP="00EA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0B62" w:rsidRDefault="00E80B62" w:rsidP="00E80B62">
            <w:pPr>
              <w:jc w:val="center"/>
              <w:rPr>
                <w:sz w:val="20"/>
                <w:szCs w:val="20"/>
              </w:rPr>
            </w:pPr>
            <w:r w:rsidRPr="00C211FB">
              <w:rPr>
                <w:sz w:val="20"/>
                <w:szCs w:val="20"/>
              </w:rPr>
              <w:t>1 группа</w:t>
            </w:r>
          </w:p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мест</w:t>
            </w:r>
          </w:p>
        </w:tc>
      </w:tr>
      <w:tr w:rsidR="00E80B62" w:rsidRPr="00C211FB" w:rsidTr="00E80B62">
        <w:tc>
          <w:tcPr>
            <w:tcW w:w="817" w:type="dxa"/>
          </w:tcPr>
          <w:p w:rsidR="00E80B62" w:rsidRPr="00C211FB" w:rsidRDefault="00E80B62" w:rsidP="00EA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80B62" w:rsidRPr="00C211FB" w:rsidRDefault="00E80B62" w:rsidP="00EA03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Реконструкция здания детского сада</w:t>
            </w:r>
          </w:p>
        </w:tc>
        <w:tc>
          <w:tcPr>
            <w:tcW w:w="1276" w:type="dxa"/>
          </w:tcPr>
          <w:p w:rsidR="00E80B62" w:rsidRDefault="00E80B62" w:rsidP="00EA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Москвитин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418" w:type="dxa"/>
          </w:tcPr>
          <w:p w:rsidR="00E80B62" w:rsidRDefault="00E80B62" w:rsidP="00EA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0B62" w:rsidRPr="00C211FB" w:rsidRDefault="00E80B62" w:rsidP="00E8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20 мест</w:t>
            </w:r>
          </w:p>
        </w:tc>
      </w:tr>
    </w:tbl>
    <w:p w:rsidR="004A47AE" w:rsidRDefault="004A47AE" w:rsidP="004A47AE">
      <w:pPr>
        <w:ind w:firstLine="851"/>
        <w:jc w:val="both"/>
        <w:rPr>
          <w:sz w:val="20"/>
          <w:szCs w:val="20"/>
        </w:rPr>
      </w:pPr>
    </w:p>
    <w:p w:rsidR="004A47AE" w:rsidRDefault="004A47AE" w:rsidP="004A47AE">
      <w:pPr>
        <w:ind w:firstLine="851"/>
        <w:jc w:val="both"/>
        <w:rPr>
          <w:sz w:val="20"/>
          <w:szCs w:val="20"/>
        </w:rPr>
      </w:pPr>
    </w:p>
    <w:p w:rsidR="004A47AE" w:rsidRDefault="00E80B62" w:rsidP="004A47AE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В случае достаточного финансирования данной программы будет введено в эксплуатацию 190 мест. Это позволит сократить потребность в услугах дошкольного образования и увеличит охват детей дошкольным образованием до 62%.</w:t>
      </w:r>
    </w:p>
    <w:p w:rsidR="00B665B7" w:rsidRDefault="00F06065" w:rsidP="00F06065">
      <w:pPr>
        <w:ind w:firstLine="851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Для удовлетворения потребности в дошкольном образовании</w:t>
      </w:r>
      <w:r w:rsidR="00C37B4C">
        <w:rPr>
          <w:sz w:val="28"/>
          <w:szCs w:val="28"/>
        </w:rPr>
        <w:t xml:space="preserve"> и выравнивания стартовых возможностей детей</w:t>
      </w:r>
      <w:r w:rsidRPr="00F0606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двадцати </w:t>
      </w:r>
      <w:r w:rsidRPr="00F06065">
        <w:rPr>
          <w:sz w:val="28"/>
          <w:szCs w:val="28"/>
        </w:rPr>
        <w:t xml:space="preserve">школах района функционируют группы </w:t>
      </w:r>
      <w:proofErr w:type="spellStart"/>
      <w:r w:rsidRPr="00F06065">
        <w:rPr>
          <w:sz w:val="28"/>
          <w:szCs w:val="28"/>
        </w:rPr>
        <w:t>предшкольной</w:t>
      </w:r>
      <w:proofErr w:type="spellEnd"/>
      <w:r w:rsidRPr="00F06065">
        <w:rPr>
          <w:sz w:val="28"/>
          <w:szCs w:val="28"/>
        </w:rPr>
        <w:t xml:space="preserve"> подготовки для детей</w:t>
      </w:r>
      <w:r>
        <w:rPr>
          <w:sz w:val="28"/>
          <w:szCs w:val="28"/>
        </w:rPr>
        <w:t>,</w:t>
      </w:r>
      <w:r w:rsidR="00E80B62">
        <w:rPr>
          <w:sz w:val="28"/>
          <w:szCs w:val="28"/>
        </w:rPr>
        <w:t xml:space="preserve"> не посещающих детский сад,</w:t>
      </w:r>
      <w:r>
        <w:rPr>
          <w:sz w:val="28"/>
          <w:szCs w:val="28"/>
        </w:rPr>
        <w:t xml:space="preserve"> </w:t>
      </w:r>
      <w:r w:rsidR="00E80B62">
        <w:rPr>
          <w:sz w:val="28"/>
          <w:szCs w:val="28"/>
        </w:rPr>
        <w:t>г</w:t>
      </w:r>
      <w:r>
        <w:rPr>
          <w:sz w:val="28"/>
          <w:szCs w:val="28"/>
        </w:rPr>
        <w:t xml:space="preserve">руппы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</w:t>
      </w:r>
      <w:r w:rsidR="00E80B62">
        <w:rPr>
          <w:sz w:val="28"/>
          <w:szCs w:val="28"/>
        </w:rPr>
        <w:t xml:space="preserve">подготовки посещают 116 детей. </w:t>
      </w:r>
    </w:p>
    <w:p w:rsidR="00F06065" w:rsidRPr="00F06065" w:rsidRDefault="00F06065" w:rsidP="00F0606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июне</w:t>
      </w:r>
      <w:r w:rsidRPr="00F06065">
        <w:rPr>
          <w:sz w:val="28"/>
          <w:szCs w:val="28"/>
        </w:rPr>
        <w:t xml:space="preserve"> 2012 года </w:t>
      </w:r>
      <w:r w:rsidR="00B665B7">
        <w:rPr>
          <w:sz w:val="28"/>
          <w:szCs w:val="28"/>
        </w:rPr>
        <w:t xml:space="preserve">в Свободненском районе </w:t>
      </w:r>
      <w:r>
        <w:rPr>
          <w:sz w:val="28"/>
          <w:szCs w:val="28"/>
        </w:rPr>
        <w:t xml:space="preserve">в </w:t>
      </w:r>
      <w:r w:rsidR="00885AC5" w:rsidRPr="00885AC5">
        <w:rPr>
          <w:sz w:val="28"/>
          <w:szCs w:val="28"/>
        </w:rPr>
        <w:t xml:space="preserve">соответствии с приказом </w:t>
      </w:r>
      <w:proofErr w:type="spellStart"/>
      <w:r w:rsidR="00885AC5" w:rsidRPr="00885AC5">
        <w:rPr>
          <w:sz w:val="28"/>
          <w:szCs w:val="28"/>
        </w:rPr>
        <w:t>Минобрнауки</w:t>
      </w:r>
      <w:proofErr w:type="spellEnd"/>
      <w:r w:rsidR="00885AC5" w:rsidRPr="00885AC5">
        <w:rPr>
          <w:sz w:val="28"/>
          <w:szCs w:val="28"/>
        </w:rPr>
        <w:t xml:space="preserve"> Амурской области от 22.08.2011</w:t>
      </w:r>
      <w:r w:rsidR="00885AC5">
        <w:rPr>
          <w:sz w:val="28"/>
          <w:szCs w:val="28"/>
        </w:rPr>
        <w:t xml:space="preserve"> г</w:t>
      </w:r>
      <w:r w:rsidR="00885AC5" w:rsidRPr="00885AC5">
        <w:rPr>
          <w:sz w:val="28"/>
          <w:szCs w:val="28"/>
        </w:rPr>
        <w:t xml:space="preserve"> № 1275 о проведении в 2011-2012 учебном году эксперимента по организации групп семейного типа </w:t>
      </w:r>
      <w:r w:rsidRPr="00F06065">
        <w:rPr>
          <w:sz w:val="28"/>
          <w:szCs w:val="28"/>
        </w:rPr>
        <w:t>открыт</w:t>
      </w:r>
      <w:r>
        <w:rPr>
          <w:sz w:val="28"/>
          <w:szCs w:val="28"/>
        </w:rPr>
        <w:t>о</w:t>
      </w:r>
      <w:r w:rsidRPr="00F06065">
        <w:rPr>
          <w:sz w:val="28"/>
          <w:szCs w:val="28"/>
        </w:rPr>
        <w:t xml:space="preserve"> дв</w:t>
      </w:r>
      <w:r>
        <w:rPr>
          <w:sz w:val="28"/>
          <w:szCs w:val="28"/>
        </w:rPr>
        <w:t>е</w:t>
      </w:r>
      <w:r w:rsidRPr="00F06065">
        <w:rPr>
          <w:sz w:val="28"/>
          <w:szCs w:val="28"/>
        </w:rPr>
        <w:t xml:space="preserve"> семейны</w:t>
      </w:r>
      <w:r>
        <w:rPr>
          <w:sz w:val="28"/>
          <w:szCs w:val="28"/>
        </w:rPr>
        <w:t>е</w:t>
      </w:r>
      <w:r w:rsidRPr="00F0606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885AC5">
        <w:rPr>
          <w:sz w:val="28"/>
          <w:szCs w:val="28"/>
        </w:rPr>
        <w:t xml:space="preserve"> (6 детей)</w:t>
      </w:r>
      <w:r w:rsidRPr="00F06065">
        <w:rPr>
          <w:sz w:val="28"/>
          <w:szCs w:val="28"/>
        </w:rPr>
        <w:t xml:space="preserve"> в с. </w:t>
      </w:r>
      <w:r>
        <w:rPr>
          <w:sz w:val="28"/>
          <w:szCs w:val="28"/>
        </w:rPr>
        <w:t xml:space="preserve">Серебрянка и с. </w:t>
      </w:r>
      <w:proofErr w:type="spellStart"/>
      <w:r>
        <w:rPr>
          <w:sz w:val="28"/>
          <w:szCs w:val="28"/>
        </w:rPr>
        <w:t>Зиговка</w:t>
      </w:r>
      <w:proofErr w:type="spellEnd"/>
      <w:r>
        <w:rPr>
          <w:sz w:val="28"/>
          <w:szCs w:val="28"/>
        </w:rPr>
        <w:t>, как структурные един</w:t>
      </w:r>
      <w:r w:rsidR="00B665B7">
        <w:rPr>
          <w:sz w:val="28"/>
          <w:szCs w:val="28"/>
        </w:rPr>
        <w:t xml:space="preserve">ицы </w:t>
      </w:r>
      <w:proofErr w:type="spellStart"/>
      <w:r w:rsidR="00B665B7">
        <w:rPr>
          <w:sz w:val="28"/>
          <w:szCs w:val="28"/>
        </w:rPr>
        <w:t>Костюковского</w:t>
      </w:r>
      <w:proofErr w:type="spellEnd"/>
      <w:r w:rsidR="00B665B7">
        <w:rPr>
          <w:sz w:val="28"/>
          <w:szCs w:val="28"/>
        </w:rPr>
        <w:t xml:space="preserve"> детского сада.</w:t>
      </w:r>
      <w:proofErr w:type="gramEnd"/>
    </w:p>
    <w:p w:rsidR="005A53EF" w:rsidRDefault="005A53EF"/>
    <w:p w:rsidR="008F67FF" w:rsidRDefault="008F67FF"/>
    <w:p w:rsidR="008F67FF" w:rsidRDefault="008F67FF"/>
    <w:p w:rsidR="008F67FF" w:rsidRDefault="008F67FF" w:rsidP="008F67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F67FF" w:rsidRPr="001930E4" w:rsidRDefault="008F67FF" w:rsidP="008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Свободненского района                       </w:t>
      </w:r>
      <w:proofErr w:type="spellStart"/>
      <w:r>
        <w:rPr>
          <w:sz w:val="28"/>
          <w:szCs w:val="28"/>
        </w:rPr>
        <w:t>Э.С.Агафонова</w:t>
      </w:r>
      <w:proofErr w:type="spellEnd"/>
    </w:p>
    <w:p w:rsidR="008F67FF" w:rsidRDefault="008F67FF"/>
    <w:p w:rsidR="008F67FF" w:rsidRDefault="008F67FF"/>
    <w:sectPr w:rsidR="008F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A3"/>
    <w:rsid w:val="002902A3"/>
    <w:rsid w:val="00426912"/>
    <w:rsid w:val="004A47AE"/>
    <w:rsid w:val="005A53EF"/>
    <w:rsid w:val="005C2B10"/>
    <w:rsid w:val="007C6601"/>
    <w:rsid w:val="00885AC5"/>
    <w:rsid w:val="008D3341"/>
    <w:rsid w:val="008E3BB6"/>
    <w:rsid w:val="008F67FF"/>
    <w:rsid w:val="00A24FA9"/>
    <w:rsid w:val="00B665B7"/>
    <w:rsid w:val="00BE378C"/>
    <w:rsid w:val="00BF7CEA"/>
    <w:rsid w:val="00C37B4C"/>
    <w:rsid w:val="00CF0E54"/>
    <w:rsid w:val="00D670AD"/>
    <w:rsid w:val="00DF658B"/>
    <w:rsid w:val="00E4262D"/>
    <w:rsid w:val="00E80B62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svob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65D6-6A80-4DE8-8D86-F5C13FBB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7</cp:revision>
  <cp:lastPrinted>2012-07-31T00:18:00Z</cp:lastPrinted>
  <dcterms:created xsi:type="dcterms:W3CDTF">2012-07-30T04:02:00Z</dcterms:created>
  <dcterms:modified xsi:type="dcterms:W3CDTF">2013-10-08T23:50:00Z</dcterms:modified>
</cp:coreProperties>
</file>